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D" w:rsidRPr="00A146A8" w:rsidRDefault="00394228" w:rsidP="00C069F8">
      <w:pPr>
        <w:spacing w:line="360" w:lineRule="auto"/>
        <w:rPr>
          <w:b/>
        </w:rPr>
      </w:pPr>
      <w:r w:rsidRPr="00A146A8">
        <w:rPr>
          <w:b/>
        </w:rPr>
        <w:t xml:space="preserve">TAG: Board resolution </w:t>
      </w:r>
    </w:p>
    <w:p w:rsidR="00394228" w:rsidRDefault="00394228" w:rsidP="00C069F8">
      <w:pPr>
        <w:spacing w:line="360" w:lineRule="auto"/>
      </w:pPr>
      <w:r>
        <w:t xml:space="preserve">On 26/11/2015, </w:t>
      </w:r>
      <w:r w:rsidRPr="00394228">
        <w:t>Tran Anh Digital World Joint Stock Company</w:t>
      </w:r>
      <w:r>
        <w:t xml:space="preserve"> announced board resolution as follows:</w:t>
      </w:r>
    </w:p>
    <w:p w:rsidR="00394228" w:rsidRDefault="00394228" w:rsidP="00C069F8">
      <w:pPr>
        <w:spacing w:line="360" w:lineRule="auto"/>
      </w:pPr>
      <w:r>
        <w:t xml:space="preserve">1. Establish a Branch of </w:t>
      </w:r>
      <w:r w:rsidRPr="00394228">
        <w:t>Tran Anh Digital World Joint Stock Company</w:t>
      </w:r>
      <w:r>
        <w:t xml:space="preserve"> in Lang Son Province:</w:t>
      </w:r>
    </w:p>
    <w:p w:rsidR="00394228" w:rsidRDefault="00394228" w:rsidP="00C069F8">
      <w:pPr>
        <w:spacing w:line="360" w:lineRule="auto"/>
      </w:pPr>
      <w:r>
        <w:t xml:space="preserve">1.1. Name: </w:t>
      </w:r>
      <w:r w:rsidRPr="00394228">
        <w:t>Tran Anh Digital World Joint Stock Company</w:t>
      </w:r>
      <w:r>
        <w:t xml:space="preserve"> – Lang Son Branch</w:t>
      </w:r>
    </w:p>
    <w:p w:rsidR="00394228" w:rsidRDefault="00394228" w:rsidP="00C069F8">
      <w:pPr>
        <w:spacing w:line="360" w:lineRule="auto"/>
      </w:pPr>
      <w:r>
        <w:t>1.2. Abbreviated name: TRAN ANH DIGITAL WORLD.</w:t>
      </w:r>
      <w:proofErr w:type="gramStart"/>
      <w:r>
        <w:t>,JSC</w:t>
      </w:r>
      <w:proofErr w:type="gramEnd"/>
      <w:r>
        <w:t xml:space="preserve"> – LANG SON BRANCH</w:t>
      </w:r>
    </w:p>
    <w:p w:rsidR="00394228" w:rsidRDefault="00394228" w:rsidP="00C069F8">
      <w:pPr>
        <w:spacing w:line="360" w:lineRule="auto"/>
      </w:pPr>
      <w:r>
        <w:t xml:space="preserve">1.3. Address: Group 4, Block 5, Cao </w:t>
      </w:r>
      <w:proofErr w:type="spellStart"/>
      <w:r>
        <w:t>Loc</w:t>
      </w:r>
      <w:proofErr w:type="spellEnd"/>
      <w:r>
        <w:t xml:space="preserve"> Town, Cao </w:t>
      </w:r>
      <w:proofErr w:type="spellStart"/>
      <w:r>
        <w:t>Loc</w:t>
      </w:r>
      <w:proofErr w:type="spellEnd"/>
      <w:r>
        <w:t xml:space="preserve"> District, Lang Son Province, Vietnam</w:t>
      </w:r>
    </w:p>
    <w:p w:rsidR="00394228" w:rsidRDefault="00394228" w:rsidP="00C069F8">
      <w:pPr>
        <w:spacing w:line="360" w:lineRule="auto"/>
      </w:pPr>
      <w:r>
        <w:t>1.4. Tel.: 0909 054 689</w:t>
      </w:r>
    </w:p>
    <w:p w:rsidR="00394228" w:rsidRDefault="00394228" w:rsidP="00C069F8">
      <w:pPr>
        <w:spacing w:line="360" w:lineRule="auto"/>
      </w:pPr>
      <w:r>
        <w:t xml:space="preserve">Email: </w:t>
      </w:r>
      <w:hyperlink r:id="rId5" w:history="1">
        <w:r w:rsidRPr="00667F1B">
          <w:rPr>
            <w:rStyle w:val="Hyperlink"/>
          </w:rPr>
          <w:t>thangnx@trananh.com.vn</w:t>
        </w:r>
      </w:hyperlink>
      <w:r>
        <w:t xml:space="preserve"> </w:t>
      </w:r>
      <w:bookmarkStart w:id="0" w:name="_GoBack"/>
      <w:bookmarkEnd w:id="0"/>
    </w:p>
    <w:p w:rsidR="00394228" w:rsidRDefault="00394228" w:rsidP="00C069F8">
      <w:pPr>
        <w:spacing w:line="360" w:lineRule="auto"/>
      </w:pPr>
      <w:r>
        <w:t xml:space="preserve">Website: </w:t>
      </w:r>
      <w:hyperlink r:id="rId6" w:history="1">
        <w:r w:rsidRPr="00667F1B">
          <w:rPr>
            <w:rStyle w:val="Hyperlink"/>
          </w:rPr>
          <w:t>www.trananh.com.vn</w:t>
        </w:r>
      </w:hyperlink>
      <w:r>
        <w:t xml:space="preserve"> </w:t>
      </w:r>
    </w:p>
    <w:p w:rsidR="00394228" w:rsidRDefault="00394228" w:rsidP="00C069F8">
      <w:pPr>
        <w:spacing w:line="360" w:lineRule="auto"/>
      </w:pPr>
      <w:r>
        <w:t>1.5. Business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5766"/>
        <w:gridCol w:w="3056"/>
      </w:tblGrid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No.</w:t>
            </w:r>
          </w:p>
        </w:tc>
        <w:tc>
          <w:tcPr>
            <w:tcW w:w="5766" w:type="dxa"/>
          </w:tcPr>
          <w:p w:rsidR="00394228" w:rsidRDefault="00394228" w:rsidP="00C069F8">
            <w:pPr>
              <w:spacing w:line="360" w:lineRule="auto"/>
            </w:pPr>
            <w:r>
              <w:t>Business lines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Code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1</w:t>
            </w:r>
          </w:p>
        </w:tc>
        <w:tc>
          <w:tcPr>
            <w:tcW w:w="5766" w:type="dxa"/>
          </w:tcPr>
          <w:p w:rsidR="00394228" w:rsidRDefault="00394228" w:rsidP="00C069F8">
            <w:pPr>
              <w:spacing w:line="360" w:lineRule="auto"/>
            </w:pPr>
            <w:r>
              <w:t>Other tr</w:t>
            </w:r>
            <w:r>
              <w:rPr>
                <w:spacing w:val="-1"/>
              </w:rPr>
              <w:t>a</w:t>
            </w:r>
            <w:r>
              <w:t>nsp</w:t>
            </w:r>
            <w:r>
              <w:rPr>
                <w:spacing w:val="-1"/>
              </w:rPr>
              <w:t>o</w:t>
            </w:r>
            <w:r>
              <w:t>rtation s</w:t>
            </w:r>
            <w:r>
              <w:rPr>
                <w:spacing w:val="-1"/>
              </w:rPr>
              <w:t>u</w:t>
            </w:r>
            <w:r>
              <w:t>pp</w:t>
            </w:r>
            <w:r>
              <w:rPr>
                <w:spacing w:val="-1"/>
              </w:rPr>
              <w:t>o</w:t>
            </w:r>
            <w:r>
              <w:t>rt activities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5229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2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2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>Who</w:t>
            </w:r>
            <w:r>
              <w:rPr>
                <w:spacing w:val="-1"/>
              </w:rPr>
              <w:t>l</w:t>
            </w:r>
            <w:r>
              <w:t>esale of other m</w:t>
            </w:r>
            <w:r>
              <w:rPr>
                <w:spacing w:val="-1"/>
              </w:rPr>
              <w:t>a</w:t>
            </w:r>
            <w:r>
              <w:t>ch</w:t>
            </w:r>
            <w:r>
              <w:rPr>
                <w:spacing w:val="-1"/>
              </w:rPr>
              <w:t>in</w:t>
            </w:r>
            <w:r>
              <w:t>ery and e</w:t>
            </w:r>
            <w:r>
              <w:rPr>
                <w:spacing w:val="-1"/>
              </w:rPr>
              <w:t>q</w:t>
            </w:r>
            <w:r>
              <w:t>ui</w:t>
            </w:r>
            <w:r>
              <w:rPr>
                <w:spacing w:val="-1"/>
              </w:rPr>
              <w:t>p</w:t>
            </w:r>
            <w:r>
              <w:t xml:space="preserve">ment </w:t>
            </w:r>
            <w:proofErr w:type="spellStart"/>
            <w:r>
              <w:t>n.e.c</w:t>
            </w:r>
            <w:proofErr w:type="spellEnd"/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4659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3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2" w:line="360" w:lineRule="auto"/>
              <w:ind w:left="22" w:right="285"/>
              <w:rPr>
                <w:rFonts w:ascii="Times New Roman" w:hAnsi="Times New Roman"/>
                <w:sz w:val="24"/>
                <w:szCs w:val="24"/>
              </w:rPr>
            </w:pPr>
            <w:r>
              <w:t>Who</w:t>
            </w:r>
            <w:r>
              <w:rPr>
                <w:spacing w:val="-1"/>
              </w:rPr>
              <w:t>l</w:t>
            </w:r>
            <w:r>
              <w:t>esale of electron</w:t>
            </w:r>
            <w:r>
              <w:rPr>
                <w:spacing w:val="-2"/>
              </w:rPr>
              <w:t>i</w:t>
            </w:r>
            <w:r>
              <w:t>c a</w:t>
            </w:r>
            <w:r>
              <w:rPr>
                <w:spacing w:val="-1"/>
              </w:rPr>
              <w:t>n</w:t>
            </w:r>
            <w:r>
              <w:t>d teleco</w:t>
            </w:r>
            <w:r>
              <w:rPr>
                <w:spacing w:val="-1"/>
              </w:rPr>
              <w:t>m</w:t>
            </w:r>
            <w:r>
              <w:t>m</w:t>
            </w:r>
            <w:r>
              <w:rPr>
                <w:spacing w:val="-1"/>
              </w:rPr>
              <w:t>u</w:t>
            </w:r>
            <w:r>
              <w:t>nicati</w:t>
            </w:r>
            <w:r>
              <w:rPr>
                <w:spacing w:val="-1"/>
              </w:rPr>
              <w:t>o</w:t>
            </w:r>
            <w:r>
              <w:t>ns equip</w:t>
            </w:r>
            <w:r>
              <w:rPr>
                <w:spacing w:val="-1"/>
              </w:rPr>
              <w:t>m</w:t>
            </w:r>
            <w:r>
              <w:t>ent a</w:t>
            </w:r>
            <w:r>
              <w:rPr>
                <w:spacing w:val="-1"/>
              </w:rPr>
              <w:t>n</w:t>
            </w:r>
            <w:r>
              <w:t>d su</w:t>
            </w:r>
            <w:r>
              <w:rPr>
                <w:spacing w:val="-1"/>
              </w:rPr>
              <w:t>p</w:t>
            </w:r>
            <w:r>
              <w:t>pli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4652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4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2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</w:rPr>
              <w:t>Manufactur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-2"/>
              </w:rPr>
              <w:t>er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peripher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equi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ment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2620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5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7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>Renti</w:t>
            </w:r>
            <w:r>
              <w:rPr>
                <w:spacing w:val="-1"/>
              </w:rPr>
              <w:t>n</w:t>
            </w:r>
            <w:r>
              <w:t xml:space="preserve">g and </w:t>
            </w:r>
            <w:r>
              <w:rPr>
                <w:spacing w:val="-1"/>
              </w:rPr>
              <w:t>l</w:t>
            </w:r>
            <w:r>
              <w:t>eas</w:t>
            </w:r>
            <w:r>
              <w:rPr>
                <w:spacing w:val="-1"/>
              </w:rPr>
              <w:t>i</w:t>
            </w:r>
            <w:r>
              <w:t>ng of motor vehic</w:t>
            </w:r>
            <w:r>
              <w:rPr>
                <w:spacing w:val="-1"/>
              </w:rPr>
              <w:t>l</w:t>
            </w:r>
            <w:r>
              <w:t>es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7710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6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59" w:line="360" w:lineRule="auto"/>
              <w:ind w:left="22" w:right="30"/>
              <w:rPr>
                <w:rFonts w:ascii="Times New Roman" w:hAnsi="Times New Roman"/>
                <w:sz w:val="24"/>
                <w:szCs w:val="24"/>
              </w:rPr>
            </w:pPr>
            <w:r>
              <w:t>Other inf</w:t>
            </w:r>
            <w:r>
              <w:rPr>
                <w:spacing w:val="-1"/>
              </w:rPr>
              <w:t>o</w:t>
            </w:r>
            <w:r>
              <w:t>rm</w:t>
            </w:r>
            <w:r>
              <w:rPr>
                <w:spacing w:val="-1"/>
              </w:rPr>
              <w:t>at</w:t>
            </w:r>
            <w:r>
              <w:t>ion tech</w:t>
            </w:r>
            <w:r>
              <w:rPr>
                <w:spacing w:val="-1"/>
              </w:rPr>
              <w:t>n</w:t>
            </w:r>
            <w:r>
              <w:t>ol</w:t>
            </w:r>
            <w:r>
              <w:rPr>
                <w:spacing w:val="-1"/>
              </w:rPr>
              <w:t>o</w:t>
            </w:r>
            <w:r>
              <w:t>gy and co</w:t>
            </w:r>
            <w:r>
              <w:rPr>
                <w:spacing w:val="-1"/>
              </w:rPr>
              <w:t>mp</w:t>
            </w:r>
            <w:r>
              <w:t>uter s</w:t>
            </w:r>
            <w:r>
              <w:rPr>
                <w:spacing w:val="-1"/>
              </w:rPr>
              <w:t>e</w:t>
            </w:r>
            <w:r>
              <w:t>rvice a</w:t>
            </w:r>
            <w:r>
              <w:rPr>
                <w:spacing w:val="1"/>
              </w:rPr>
              <w:t>c</w:t>
            </w:r>
            <w:r>
              <w:t>tivities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6209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7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7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>Who</w:t>
            </w:r>
            <w:r>
              <w:rPr>
                <w:spacing w:val="-1"/>
              </w:rPr>
              <w:t>l</w:t>
            </w:r>
            <w:r>
              <w:t>esale on</w:t>
            </w:r>
            <w:r>
              <w:rPr>
                <w:spacing w:val="-1"/>
              </w:rPr>
              <w:t xml:space="preserve"> </w:t>
            </w:r>
            <w:r>
              <w:t>a fee or c</w:t>
            </w:r>
            <w:r>
              <w:rPr>
                <w:spacing w:val="-1"/>
              </w:rPr>
              <w:t>o</w:t>
            </w:r>
            <w:r>
              <w:t>ntract b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4610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8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56" w:line="360" w:lineRule="auto"/>
              <w:ind w:left="22" w:right="630"/>
              <w:rPr>
                <w:rFonts w:ascii="Times New Roman" w:hAnsi="Times New Roman"/>
                <w:sz w:val="24"/>
                <w:szCs w:val="24"/>
              </w:rPr>
            </w:pPr>
            <w:r>
              <w:t>Who</w:t>
            </w:r>
            <w:r>
              <w:rPr>
                <w:spacing w:val="-1"/>
              </w:rPr>
              <w:t>l</w:t>
            </w:r>
            <w:r>
              <w:t>esale of com</w:t>
            </w:r>
            <w:r>
              <w:rPr>
                <w:spacing w:val="-1"/>
              </w:rPr>
              <w:t>p</w:t>
            </w:r>
            <w:r>
              <w:t>uter, c</w:t>
            </w:r>
            <w:r>
              <w:rPr>
                <w:spacing w:val="-1"/>
              </w:rPr>
              <w:t>o</w:t>
            </w:r>
            <w:r>
              <w:t xml:space="preserve">mputer </w:t>
            </w:r>
            <w:r>
              <w:rPr>
                <w:spacing w:val="-1"/>
              </w:rPr>
              <w:t>p</w:t>
            </w:r>
            <w:r>
              <w:t>eri</w:t>
            </w:r>
            <w:r>
              <w:rPr>
                <w:spacing w:val="-1"/>
              </w:rPr>
              <w:t>p</w:t>
            </w:r>
            <w:r>
              <w:t>heral equip</w:t>
            </w:r>
            <w:r>
              <w:rPr>
                <w:spacing w:val="-2"/>
              </w:rPr>
              <w:t>m</w:t>
            </w:r>
            <w:r>
              <w:t>ent a</w:t>
            </w:r>
            <w:r>
              <w:rPr>
                <w:spacing w:val="-1"/>
              </w:rPr>
              <w:t>n</w:t>
            </w:r>
            <w:r>
              <w:t>d softw</w:t>
            </w:r>
            <w:r>
              <w:rPr>
                <w:spacing w:val="-1"/>
              </w:rPr>
              <w:t>a</w:t>
            </w:r>
            <w:r>
              <w:t>re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4651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9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57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>Other inf</w:t>
            </w:r>
            <w:r>
              <w:rPr>
                <w:spacing w:val="-1"/>
              </w:rPr>
              <w:t>o</w:t>
            </w:r>
            <w:r>
              <w:t>rm</w:t>
            </w:r>
            <w:r>
              <w:rPr>
                <w:spacing w:val="-1"/>
              </w:rPr>
              <w:t>a</w:t>
            </w:r>
            <w:r>
              <w:t>tion serv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c</w:t>
            </w:r>
            <w:r>
              <w:t xml:space="preserve">tivities </w:t>
            </w:r>
            <w:proofErr w:type="spellStart"/>
            <w:r>
              <w:t>n.e.c</w:t>
            </w:r>
            <w:proofErr w:type="spellEnd"/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6329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10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59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Other </w:t>
            </w:r>
            <w:r>
              <w:rPr>
                <w:spacing w:val="-1"/>
              </w:rPr>
              <w:t>b</w:t>
            </w:r>
            <w:r>
              <w:t>usi</w:t>
            </w:r>
            <w:r>
              <w:rPr>
                <w:spacing w:val="-1"/>
              </w:rPr>
              <w:t>ne</w:t>
            </w:r>
            <w:r>
              <w:t>ss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>pp</w:t>
            </w:r>
            <w:r>
              <w:t xml:space="preserve">ort service activities </w:t>
            </w:r>
            <w:proofErr w:type="spellStart"/>
            <w:r>
              <w:t>n.e.c</w:t>
            </w:r>
            <w:proofErr w:type="spellEnd"/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8299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11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57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>Who</w:t>
            </w:r>
            <w:r>
              <w:rPr>
                <w:spacing w:val="-1"/>
              </w:rPr>
              <w:t>l</w:t>
            </w:r>
            <w:r>
              <w:t>esale of other h</w:t>
            </w:r>
            <w:r>
              <w:rPr>
                <w:spacing w:val="-1"/>
              </w:rPr>
              <w:t>o</w:t>
            </w:r>
            <w:r>
              <w:t>use</w:t>
            </w:r>
            <w:r>
              <w:rPr>
                <w:spacing w:val="-1"/>
              </w:rPr>
              <w:t>h</w:t>
            </w:r>
            <w:r>
              <w:t>old pr</w:t>
            </w:r>
            <w:r>
              <w:rPr>
                <w:spacing w:val="-1"/>
              </w:rPr>
              <w:t>o</w:t>
            </w:r>
            <w: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4649</w:t>
            </w:r>
          </w:p>
        </w:tc>
      </w:tr>
      <w:tr w:rsidR="00394228" w:rsidTr="00394228">
        <w:tc>
          <w:tcPr>
            <w:tcW w:w="528" w:type="dxa"/>
          </w:tcPr>
          <w:p w:rsidR="00394228" w:rsidRDefault="00394228" w:rsidP="00C069F8">
            <w:pPr>
              <w:spacing w:line="360" w:lineRule="auto"/>
            </w:pPr>
            <w:r>
              <w:t>12</w:t>
            </w:r>
          </w:p>
        </w:tc>
        <w:tc>
          <w:tcPr>
            <w:tcW w:w="5766" w:type="dxa"/>
          </w:tcPr>
          <w:p w:rsidR="00394228" w:rsidRDefault="00394228" w:rsidP="00C069F8">
            <w:pPr>
              <w:widowControl w:val="0"/>
              <w:autoSpaceDE w:val="0"/>
              <w:autoSpaceDN w:val="0"/>
              <w:adjustRightInd w:val="0"/>
              <w:spacing w:before="62" w:line="36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Other retail sale of new </w:t>
            </w:r>
            <w:r>
              <w:rPr>
                <w:spacing w:val="-1"/>
              </w:rPr>
              <w:t>go</w:t>
            </w:r>
            <w:r>
              <w:t>ods in</w:t>
            </w:r>
            <w:r>
              <w:rPr>
                <w:spacing w:val="-1"/>
              </w:rPr>
              <w:t xml:space="preserve"> </w:t>
            </w:r>
            <w:r>
              <w:t>sp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c</w:t>
            </w:r>
            <w:r>
              <w:t>ia</w:t>
            </w:r>
            <w:r>
              <w:rPr>
                <w:spacing w:val="-2"/>
              </w:rPr>
              <w:t>l</w:t>
            </w:r>
            <w:r>
              <w:t>ized</w:t>
            </w:r>
            <w:r>
              <w:rPr>
                <w:spacing w:val="-1"/>
              </w:rPr>
              <w:t xml:space="preserve"> </w:t>
            </w:r>
            <w:r>
              <w:t>stor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3056" w:type="dxa"/>
          </w:tcPr>
          <w:p w:rsidR="00394228" w:rsidRDefault="00394228" w:rsidP="00C069F8">
            <w:pPr>
              <w:spacing w:line="360" w:lineRule="auto"/>
            </w:pPr>
            <w:r>
              <w:t>4773</w:t>
            </w:r>
          </w:p>
        </w:tc>
      </w:tr>
    </w:tbl>
    <w:p w:rsidR="00394228" w:rsidRDefault="00394228" w:rsidP="00C069F8">
      <w:pPr>
        <w:spacing w:line="360" w:lineRule="auto"/>
      </w:pPr>
      <w:r>
        <w:t>1.6. Legal representative</w:t>
      </w:r>
    </w:p>
    <w:p w:rsidR="00394228" w:rsidRDefault="00394228" w:rsidP="00C069F8">
      <w:pPr>
        <w:spacing w:line="360" w:lineRule="auto"/>
      </w:pPr>
      <w:r>
        <w:t xml:space="preserve">Mr. </w:t>
      </w:r>
      <w:proofErr w:type="spellStart"/>
      <w:r>
        <w:t>Nghiem</w:t>
      </w:r>
      <w:proofErr w:type="spellEnd"/>
      <w:r>
        <w:t xml:space="preserve"> Xuan </w:t>
      </w:r>
      <w:proofErr w:type="spellStart"/>
      <w:r>
        <w:t>Thang</w:t>
      </w:r>
      <w:proofErr w:type="spellEnd"/>
      <w:r>
        <w:t xml:space="preserve"> </w:t>
      </w:r>
    </w:p>
    <w:p w:rsidR="00394228" w:rsidRDefault="00394228" w:rsidP="00C069F8">
      <w:pPr>
        <w:spacing w:line="360" w:lineRule="auto"/>
      </w:pPr>
      <w:r>
        <w:t xml:space="preserve">Address: Room 12.C8 – Foreign Language University’s Dormitory – Hanoi National University – Group 30 –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Vong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Ward – </w:t>
      </w:r>
      <w:proofErr w:type="spellStart"/>
      <w:r>
        <w:t>Cau</w:t>
      </w:r>
      <w:proofErr w:type="spellEnd"/>
      <w:r>
        <w:t xml:space="preserve"> </w:t>
      </w:r>
      <w:proofErr w:type="spellStart"/>
      <w:r>
        <w:t>Giay</w:t>
      </w:r>
      <w:proofErr w:type="spellEnd"/>
      <w:r>
        <w:t xml:space="preserve"> District – Hanoi City</w:t>
      </w:r>
    </w:p>
    <w:p w:rsidR="00394228" w:rsidRDefault="00A146A8" w:rsidP="00C069F8">
      <w:pPr>
        <w:spacing w:line="360" w:lineRule="auto"/>
      </w:pPr>
      <w:r>
        <w:lastRenderedPageBreak/>
        <w:t>1.7. Responsibility of Lang Son Branch and other related units</w:t>
      </w:r>
    </w:p>
    <w:p w:rsidR="00A146A8" w:rsidRDefault="00A146A8" w:rsidP="00C069F8">
      <w:pPr>
        <w:spacing w:line="360" w:lineRule="auto"/>
      </w:pPr>
      <w:r>
        <w:t>- Lang Son Branch has responsibility to cooperate with other units of the Company to implement business operations assigned by General Manager</w:t>
      </w:r>
    </w:p>
    <w:p w:rsidR="00A146A8" w:rsidRDefault="00A146A8" w:rsidP="00C069F8">
      <w:pPr>
        <w:spacing w:line="360" w:lineRule="auto"/>
      </w:pPr>
      <w:r>
        <w:t>- Lang Son Branch is the unit directly under the Company and has its own seal. Lang Son Branch is allowed to open transaction account at banks</w:t>
      </w:r>
    </w:p>
    <w:p w:rsidR="00A146A8" w:rsidRDefault="00A146A8" w:rsidP="00C069F8">
      <w:pPr>
        <w:spacing w:line="360" w:lineRule="auto"/>
      </w:pPr>
      <w:r>
        <w:t>- Lang Son Branch is under the supervision of Board of General Manager of the Company and other agents</w:t>
      </w:r>
    </w:p>
    <w:p w:rsidR="00A146A8" w:rsidRDefault="00A146A8" w:rsidP="00C069F8">
      <w:pPr>
        <w:spacing w:line="360" w:lineRule="auto"/>
      </w:pPr>
      <w:r>
        <w:t xml:space="preserve">- Assign Ms. Do Thi Thu </w:t>
      </w:r>
      <w:proofErr w:type="spellStart"/>
      <w:r>
        <w:t>Huong</w:t>
      </w:r>
      <w:proofErr w:type="spellEnd"/>
      <w:r>
        <w:t xml:space="preserve"> – Director cum Deputy General Manager of the Company to </w:t>
      </w:r>
    </w:p>
    <w:p w:rsidR="00A146A8" w:rsidRDefault="00A146A8" w:rsidP="00C069F8">
      <w:pPr>
        <w:spacing w:line="360" w:lineRule="auto"/>
      </w:pPr>
      <w:r>
        <w:tab/>
        <w:t xml:space="preserve">+ Open bank account and use the account of the Branch at Banks </w:t>
      </w:r>
    </w:p>
    <w:p w:rsidR="00A146A8" w:rsidRDefault="00A146A8" w:rsidP="00C069F8">
      <w:pPr>
        <w:spacing w:line="360" w:lineRule="auto"/>
      </w:pPr>
      <w:r>
        <w:t>- Assign General Manager to steer the unit and other related units to issue the functions and duties of the Branch</w:t>
      </w:r>
    </w:p>
    <w:p w:rsidR="00A146A8" w:rsidRDefault="00A146A8" w:rsidP="00C069F8">
      <w:pPr>
        <w:spacing w:line="360" w:lineRule="auto"/>
      </w:pPr>
      <w:r>
        <w:t>1.8. Time of establishment: On 15/12/2015</w:t>
      </w:r>
    </w:p>
    <w:p w:rsidR="00A146A8" w:rsidRDefault="00A146A8" w:rsidP="00C069F8">
      <w:pPr>
        <w:spacing w:line="360" w:lineRule="auto"/>
      </w:pPr>
    </w:p>
    <w:sectPr w:rsidR="00A1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28"/>
    <w:rsid w:val="00394228"/>
    <w:rsid w:val="007263DC"/>
    <w:rsid w:val="00886BED"/>
    <w:rsid w:val="00A146A8"/>
    <w:rsid w:val="00C069F8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2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2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nanh.com.vn" TargetMode="External"/><Relationship Id="rId5" Type="http://schemas.openxmlformats.org/officeDocument/2006/relationships/hyperlink" Target="mailto:thangnx@trananh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Hoang Phuong Thao</cp:lastModifiedBy>
  <cp:revision>2</cp:revision>
  <dcterms:created xsi:type="dcterms:W3CDTF">2015-11-27T03:49:00Z</dcterms:created>
  <dcterms:modified xsi:type="dcterms:W3CDTF">2015-11-30T01:49:00Z</dcterms:modified>
</cp:coreProperties>
</file>